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C7" w:rsidRDefault="00903FFF" w:rsidP="00903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2136205"/>
            <wp:effectExtent l="19050" t="0" r="0" b="0"/>
            <wp:docPr id="1" name="Рисунок 1" descr="https://prikolnye-kartinki.ru/img/picture/Nov/17/da458a76938c84686e2bfcd511aeda0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Nov/17/da458a76938c84686e2bfcd511aeda02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3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FFF"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Презентация ООП - это форма широкого информирования общественности, прежде всего родительской, об образовательных программах, реализуемых в детском саду, об особенностях организации образовательного процесса, укладе детсадовской жизни, планируемых и осуществляемых изменениях и нововведениях. В соответствии с Конституцией и с Законом РФ «Об образовании» Российская Федерация устанавливает федеральные государственные образовательные стандарты в соответствии, с которыми утверждаются следующие базовые ценности российского дошкольного образования: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- поддержки специфики и разнообразия детства;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сохранения уникальности и </w:t>
      </w:r>
      <w:proofErr w:type="spellStart"/>
      <w:r w:rsidRPr="0022352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2352A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 человека;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-личностно-развивающий и гуманистический характер взаимодействия взрослых и детей;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-уважение личности ребёнка как обязательное требование ко всем взрослым участникам образовательного процесса;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-осуществление образовательного процесса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В нашем детском саду на сегодняшний день мы реализуем ООП,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регламентирует особенности организационно-педагогических условий и содержание деятельности детского сада по реализации федеральных государственных образовательных стандартов дошкольного образования. 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</w:t>
      </w:r>
      <w:r>
        <w:rPr>
          <w:rFonts w:ascii="Times New Roman" w:hAnsi="Times New Roman" w:cs="Times New Roman"/>
          <w:sz w:val="24"/>
          <w:szCs w:val="24"/>
        </w:rPr>
        <w:t xml:space="preserve">изиологических особенностей. </w:t>
      </w:r>
      <w:r w:rsidRPr="0022352A">
        <w:rPr>
          <w:rFonts w:ascii="Times New Roman" w:hAnsi="Times New Roman" w:cs="Times New Roman"/>
          <w:sz w:val="24"/>
          <w:szCs w:val="24"/>
        </w:rPr>
        <w:t xml:space="preserve"> На сегодняшний день детский с</w:t>
      </w:r>
      <w:r>
        <w:rPr>
          <w:rFonts w:ascii="Times New Roman" w:hAnsi="Times New Roman" w:cs="Times New Roman"/>
          <w:sz w:val="24"/>
          <w:szCs w:val="24"/>
        </w:rPr>
        <w:t xml:space="preserve">ад имеет в своем составе группу разновозрастную,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и группу компенсирующей направленности, которая ведет свою деятельность по адаптированной программе. В Программу включена углубленная работа</w:t>
      </w:r>
      <w:r w:rsidRPr="0022352A">
        <w:rPr>
          <w:rFonts w:ascii="Times New Roman" w:hAnsi="Times New Roman" w:cs="Times New Roman"/>
          <w:sz w:val="24"/>
          <w:szCs w:val="24"/>
        </w:rPr>
        <w:t xml:space="preserve"> по образовател</w:t>
      </w:r>
      <w:r>
        <w:rPr>
          <w:rFonts w:ascii="Times New Roman" w:hAnsi="Times New Roman" w:cs="Times New Roman"/>
          <w:sz w:val="24"/>
          <w:szCs w:val="24"/>
        </w:rPr>
        <w:t>ьной области «Речевое развитие», патриотическое воспитание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Детский сад осуществляет образовательную деятельность пять дней в неделю. Нерабочие дни - суббота и воскресенье, а так же праздничные дни, установленные законодате</w:t>
      </w:r>
      <w:r>
        <w:rPr>
          <w:rFonts w:ascii="Times New Roman" w:hAnsi="Times New Roman" w:cs="Times New Roman"/>
          <w:sz w:val="24"/>
          <w:szCs w:val="24"/>
        </w:rPr>
        <w:t>льством РФ. Режим работы с 7.00 до 17</w:t>
      </w:r>
      <w:r w:rsidRPr="0022352A">
        <w:rPr>
          <w:rFonts w:ascii="Times New Roman" w:hAnsi="Times New Roman" w:cs="Times New Roman"/>
          <w:sz w:val="24"/>
          <w:szCs w:val="24"/>
        </w:rPr>
        <w:t>.30.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Одним из условий обеспечения результата реализации Программы является уровень профессиональной компетентности педагогических кадров, осуществляющих </w:t>
      </w:r>
      <w:proofErr w:type="spellStart"/>
      <w:r w:rsidRPr="0022352A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235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образовательный процесс в детском саду, степень овладения ими современными образовательными технологиями, формами и методами организации совместной деятельности с детьми по </w:t>
      </w:r>
      <w:r>
        <w:rPr>
          <w:rFonts w:ascii="Times New Roman" w:hAnsi="Times New Roman" w:cs="Times New Roman"/>
          <w:sz w:val="24"/>
          <w:szCs w:val="24"/>
        </w:rPr>
        <w:t>разным образовательным областям</w:t>
      </w:r>
      <w:r w:rsidRPr="00223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2352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DD67E7">
        <w:rPr>
          <w:rFonts w:ascii="Times New Roman" w:hAnsi="Times New Roman" w:cs="Times New Roman"/>
          <w:sz w:val="24"/>
          <w:szCs w:val="24"/>
        </w:rPr>
        <w:t xml:space="preserve"> равенства возможностей для каждого ребенка в получении качест</w:t>
      </w:r>
      <w:r>
        <w:rPr>
          <w:rFonts w:ascii="Times New Roman" w:hAnsi="Times New Roman" w:cs="Times New Roman"/>
          <w:sz w:val="24"/>
          <w:szCs w:val="24"/>
        </w:rPr>
        <w:t>венного дошкольного образования</w:t>
      </w:r>
      <w:r w:rsidRPr="00DD67E7">
        <w:rPr>
          <w:rFonts w:ascii="Times New Roman" w:hAnsi="Times New Roman" w:cs="Times New Roman"/>
          <w:sz w:val="24"/>
          <w:szCs w:val="24"/>
        </w:rPr>
        <w:t xml:space="preserve"> </w:t>
      </w:r>
      <w:r w:rsidRPr="0022352A">
        <w:rPr>
          <w:rFonts w:ascii="Times New Roman" w:hAnsi="Times New Roman" w:cs="Times New Roman"/>
          <w:sz w:val="24"/>
          <w:szCs w:val="24"/>
        </w:rPr>
        <w:t xml:space="preserve">в следующих сферах: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– социально-коммуникативной;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– познавательной; – речевой;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– художественно-эстетической;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– физической.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b/>
          <w:sz w:val="24"/>
          <w:szCs w:val="24"/>
        </w:rPr>
        <w:t>Цели Программы реализуются через решение следующих задач, соответствующих федеральному государственному образовательному стандарту дошкольного образования:</w:t>
      </w: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1) повышение социального статуса дошкольного образования; 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2) обеспечение государством равенства возможностей для каждого ребенка в получении качественного дошкольного образования; 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Решение данных задач потребовало внесения ряда изменений в организацию образовательного процесса. Прежде всего, это связано с обустройством развивающей предметно-пространственной среды. При создании развивающей предметно-пространственной среды педагогический коллектив детского сада придерживается следующих принципов: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насыщенность,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52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23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52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23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вариативность,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доступность.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В качестве центров развития в групповых помещениях и на участках выступают: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>-уголок для сюжетно-ролевых игр;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 - уголок «Игротека»;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- уголок </w:t>
      </w:r>
      <w:proofErr w:type="spellStart"/>
      <w:r w:rsidRPr="003E3FE7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3E3FE7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- книжный уголок; 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- выставка (детского рисунка, детского творчества); 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>-уголок природы (наблюдений за природой, экспериментирование);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 - спортивный уголок;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 - уголки для разнообразных видов самостоятельной деятельности детей — конструктивной, изобразительной, музыкальной и др.;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 -игровой центр с крупными пластмассовыми конструкциями (конусы, кирпичики, кубики и пр.) для легкого изменения игрового пространства; </w:t>
      </w:r>
    </w:p>
    <w:p w:rsidR="00903FFF" w:rsidRPr="003E3FE7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E3FE7">
        <w:rPr>
          <w:rFonts w:ascii="Times New Roman" w:hAnsi="Times New Roman" w:cs="Times New Roman"/>
          <w:sz w:val="24"/>
          <w:szCs w:val="24"/>
        </w:rPr>
        <w:t xml:space="preserve">-игровой уголок (с игрушками, строительным материалом).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Благодаря специальной организации образовательной среды возможна интеграция различных форм обучения.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НОД, но и при проведении режимных моментов в соответствии со спе</w:t>
      </w:r>
      <w:r>
        <w:rPr>
          <w:rFonts w:ascii="Times New Roman" w:hAnsi="Times New Roman" w:cs="Times New Roman"/>
          <w:sz w:val="24"/>
          <w:szCs w:val="24"/>
        </w:rPr>
        <w:t>цификой дошкольного образования,</w:t>
      </w:r>
      <w:r w:rsidRPr="0022352A">
        <w:rPr>
          <w:rFonts w:ascii="Times New Roman" w:hAnsi="Times New Roman" w:cs="Times New Roman"/>
          <w:sz w:val="24"/>
          <w:szCs w:val="24"/>
        </w:rPr>
        <w:t xml:space="preserve"> а также предполагает построение образовательного процесса на адекватных возрасту формах работы с детьми, основной из которых и ведущим видом деятельности для них является игра.</w:t>
      </w:r>
      <w:proofErr w:type="gramEnd"/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Особенностями организации индивидуально -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НОД являются: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1. Создание обучающей </w:t>
      </w:r>
      <w:r>
        <w:rPr>
          <w:rFonts w:ascii="Times New Roman" w:hAnsi="Times New Roman" w:cs="Times New Roman"/>
          <w:sz w:val="24"/>
          <w:szCs w:val="24"/>
        </w:rPr>
        <w:t xml:space="preserve">предметно-развивающей среды.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2. Предоставление детям свободы во время занятий: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>свобода выбора материала;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свобода выбора места работы;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свобода выбора партнеров для самостоятельной деятельности;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свобода общения с воспитателями с другими детьми.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3.Создание атмосферы доброжелательности, доверия, сотрудничества.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Механизмом реализации ООП детского сада является учебный план, при конструировании которого учитывались вышеназванные особенности организации образовательного процесса.  Результаты освоения Программы представлены в виде целевых ориентиров - социально-нормативных возрастных характеристик возможных достижений ребенка на этапе завершения уровня дошкольного образования. Целевые ориентиры освоения Программы в младенческом и раннем возрасте: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стремится к общению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— проявляет интерес к сверстникам; наблюдает за их действиями и подражает им;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у ребенка развита крупная моторика, он стремится осваивать различные виды движения (бег, лазанье, перешагивание и пр.).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Целевые ориентиры освоения на этапе завершения дошкольного образования: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— ребенок овладевает основными культурными способами деятельности, проявляет инициативу и самостоятельность в разных видах деятельности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игре, общении, познавательно-исследовательской деятельности, конструировании и </w:t>
      </w:r>
      <w:proofErr w:type="spellStart"/>
      <w:r w:rsidRPr="0022352A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>пособен</w:t>
      </w:r>
      <w:proofErr w:type="spellEnd"/>
      <w:r w:rsidRPr="0022352A">
        <w:rPr>
          <w:rFonts w:ascii="Times New Roman" w:hAnsi="Times New Roman" w:cs="Times New Roman"/>
          <w:sz w:val="24"/>
          <w:szCs w:val="24"/>
        </w:rPr>
        <w:t xml:space="preserve"> выбирать себе род занятий, участников по совместной деятельности;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ребенок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у ребенка развито воображение,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правилам и социальным нормам;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—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словах; у ребенка складываются предпосылки грамотности;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Целевые ориентиры Программы детского сада: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не подлежат непосредственной оценке;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не являются непосредственным основанием оценки как итогового, так и промежуточного уровня развития детей;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не являются основанием для их формального сравнения с реальными достижениями детей;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не являются основой объективной оценки соответствия, установленным требованиям образовательной деятельности и подготовки детей;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не являются непосредственным основанием при оценке качества образования. (Мониторинг реализации ООП) Педагогическими работниками осуществляется индивидуальный учет результатов освоения обучающимися образовательных программ.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всего дошкольного возраста. 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Общая картина определяет детей, которые нуждаются в особом внимании педагога и в отношении которых необходимо скорректировать, изменить способы взаимодействия, учитывая необходимость организации образовательной работы в зоне их ближайшего развития.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Ежедневная организация жизни и деятельности детей (режим дня) строится в зависимости от их возрастных и индивидуальных особенностей, социального заказа родителей, предусматривает личностно-ориентированные подходы к организации всех видов детской деятельности. Образовательный процесс в детском саду строится по комплексн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тематическому принципу планирования. Расписание видов детской деятельности составляется детским садом на основании следующих нормативно-правовых документах: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Закон об образовании в Российской Федерации;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>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Санитарно-эпидемиологические требования к устройству, содержанию и организации режима работы ДОО;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Комментарии к ФГОС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Департамент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общего образования </w:t>
      </w:r>
      <w:proofErr w:type="spellStart"/>
      <w:r w:rsidRPr="00223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352A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Составляющими образовательно-оздоровительной деятельности являются: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sym w:font="Symbol" w:char="F02D"/>
      </w:r>
      <w:r w:rsidRPr="0022352A">
        <w:rPr>
          <w:rFonts w:ascii="Times New Roman" w:hAnsi="Times New Roman" w:cs="Times New Roman"/>
          <w:sz w:val="24"/>
          <w:szCs w:val="24"/>
        </w:rPr>
        <w:t xml:space="preserve"> рациональная организация воспитательно-образовательного процесса в соответствии с санитарными нормами и гигиеническими требованиями,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sym w:font="Symbol" w:char="F02D"/>
      </w:r>
      <w:r w:rsidRPr="0022352A">
        <w:rPr>
          <w:rFonts w:ascii="Times New Roman" w:hAnsi="Times New Roman" w:cs="Times New Roman"/>
          <w:sz w:val="24"/>
          <w:szCs w:val="24"/>
        </w:rPr>
        <w:t xml:space="preserve"> организация оптимального двигательного режима в течение дня,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 w:rsidRPr="0022352A">
        <w:rPr>
          <w:rFonts w:ascii="Times New Roman" w:hAnsi="Times New Roman" w:cs="Times New Roman"/>
          <w:sz w:val="24"/>
          <w:szCs w:val="24"/>
        </w:rPr>
        <w:sym w:font="Symbol" w:char="F02D"/>
      </w:r>
      <w:r w:rsidRPr="0022352A">
        <w:rPr>
          <w:rFonts w:ascii="Times New Roman" w:hAnsi="Times New Roman" w:cs="Times New Roman"/>
          <w:sz w:val="24"/>
          <w:szCs w:val="24"/>
        </w:rPr>
        <w:t xml:space="preserve"> организация сбалансированного питания воспитанников,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 w:rsidRPr="0022352A">
        <w:rPr>
          <w:rFonts w:ascii="Times New Roman" w:hAnsi="Times New Roman" w:cs="Times New Roman"/>
          <w:sz w:val="24"/>
          <w:szCs w:val="24"/>
        </w:rPr>
        <w:sym w:font="Symbol" w:char="F02D"/>
      </w:r>
      <w:r w:rsidRPr="0022352A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здорового образа жизни,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 w:rsidRPr="0022352A">
        <w:rPr>
          <w:rFonts w:ascii="Times New Roman" w:hAnsi="Times New Roman" w:cs="Times New Roman"/>
          <w:sz w:val="24"/>
          <w:szCs w:val="24"/>
        </w:rPr>
        <w:sym w:font="Symbol" w:char="F02D"/>
      </w:r>
      <w:r w:rsidRPr="0022352A">
        <w:rPr>
          <w:rFonts w:ascii="Times New Roman" w:hAnsi="Times New Roman" w:cs="Times New Roman"/>
          <w:sz w:val="24"/>
          <w:szCs w:val="24"/>
        </w:rPr>
        <w:t xml:space="preserve"> систематическое проведение профилактических и оздоровительных мероприятий.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двигательной деятельности, подобранной с учётом возрастных и индивидуальных возможностей. Основное место в двигательном режиме детей принадлежит </w:t>
      </w:r>
      <w:proofErr w:type="spellStart"/>
      <w:r w:rsidRPr="0022352A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235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деятельности. К ней относятся: утренняя гимнастика, подвижные игры и физические упражнения во время прогулок, физкультминутки в непосредственно образовательной деятельности. В детском саду используются виды и методы закаливающих мероприятий, которые абсолютно безвредны для детей, а в семье комплекс закаливающих процедур может быть дополнен. При реализации образовательной Программы педагог: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- продумывает содержание и организацию совместного образа жизни детей, условия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и развития каждого ребенка;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сочетает совместную с ребенком деятельность (игры, труд, наблюдения и пр.) и самостоятельную деятельность детей;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создает развивающую предметно-пространственную среду;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наблюдает, как развиваются самостоятельность каждого ребенка и взаимоотношения детей;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сотрудничает с родителями, совместно с ними решая задачи воспитания и развития малышей.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Во второй половине дня в детском саду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Совместная игра воспитателя и детей.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Ситуации общения и накопления положительного социально-эмоционального опыта.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- Творческая мастерская предоставляет детям условия для использования и применения знаний и умений.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Интегрированная форма – «Концерт»- форма организации художественн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творческой деятельности детей.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- Игротека – система заданий, преимущественно игрового характера, обеспечивающая становление системы сенсорных эталонов.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- Коллекционирование - форма организации работы с детьми, основанная на взаимодействии в системе «педагог – ребенок - родитель». - Детский досуг - вид деятельности, целенаправленно организуемый взрослыми для игры, развлечения, отдыха.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-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 (трудовые десанты, акции).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Детская инициатива проявляется как в совместной образовательной деятельности детей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взрослыми и сверстниками, так и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Активность ребенка </w:t>
      </w:r>
      <w:r>
        <w:rPr>
          <w:rFonts w:ascii="Times New Roman" w:hAnsi="Times New Roman" w:cs="Times New Roman"/>
          <w:sz w:val="24"/>
          <w:szCs w:val="24"/>
        </w:rPr>
        <w:t xml:space="preserve">является основной формой его </w:t>
      </w:r>
      <w:r w:rsidRPr="0022352A">
        <w:rPr>
          <w:rFonts w:ascii="Times New Roman" w:hAnsi="Times New Roman" w:cs="Times New Roman"/>
          <w:sz w:val="24"/>
          <w:szCs w:val="24"/>
        </w:rPr>
        <w:t xml:space="preserve">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В детском саду педагоги активно используют метод проектов, т.к. он позволяет формировать активную, самостоятельную и инициативную позицию ребенка и поддерживать устойчивый познавательный интерес. Экспериментирование и исследовательская деятельность 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определять закономерности. Интегрированные формы работы с детьми позволяют актуализировать те умения и знания, которые освоены детьми в личн</w:t>
      </w:r>
      <w:r>
        <w:rPr>
          <w:rFonts w:ascii="Times New Roman" w:hAnsi="Times New Roman" w:cs="Times New Roman"/>
          <w:sz w:val="24"/>
          <w:szCs w:val="24"/>
        </w:rPr>
        <w:t>ой практике на достаточно</w:t>
      </w:r>
      <w:r w:rsidRPr="0022352A">
        <w:rPr>
          <w:rFonts w:ascii="Times New Roman" w:hAnsi="Times New Roman" w:cs="Times New Roman"/>
          <w:sz w:val="24"/>
          <w:szCs w:val="24"/>
        </w:rPr>
        <w:t xml:space="preserve">м уровне, чтобы быть самостоятельно реализованными в созданных условиях. Использование в работе с детьми интерактивных технологий позволяет детям приобрести опыт свободного общения 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взрослыми и сверстниками. Дети готовы к взаимодействию друг с другом. Коллекционирование —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 Коллекционирование способствует систематизации информации об окружающем мире; формированию, развитию и поддержанию индивидуальных познавательных предпочтений детей; развитию мыслительных операций, речи и коммуникативных навыков. Участвуя в конкурсах, олимпиадах, соревнованиях разной направленности дети имеют возможность продемонстрировать свои знания, умения и навыки, проявить творческие способности. Дети становятся более уверенными в себе, у них появляется желание действовать, они проявляют инициативу при подготовке к следующему мероприятию.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sym w:font="Symbol" w:char="F0D8"/>
      </w:r>
      <w:r w:rsidRPr="0022352A">
        <w:rPr>
          <w:rFonts w:ascii="Times New Roman" w:hAnsi="Times New Roman" w:cs="Times New Roman"/>
          <w:sz w:val="24"/>
          <w:szCs w:val="24"/>
        </w:rPr>
        <w:t xml:space="preserve"> Ушакова О.С. «Программа развития речи дошкольников» О.С. </w:t>
      </w:r>
      <w:r>
        <w:rPr>
          <w:rFonts w:ascii="Times New Roman" w:hAnsi="Times New Roman" w:cs="Times New Roman"/>
          <w:sz w:val="24"/>
          <w:szCs w:val="24"/>
        </w:rPr>
        <w:t>Ушакова. М., Мозаик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 201</w:t>
      </w:r>
      <w:r w:rsidRPr="0022352A">
        <w:rPr>
          <w:rFonts w:ascii="Times New Roman" w:hAnsi="Times New Roman" w:cs="Times New Roman"/>
          <w:sz w:val="24"/>
          <w:szCs w:val="24"/>
        </w:rPr>
        <w:t>5.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Цель: овладение родным языком и развитие языковых способностей у детей дошкольного возраста.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Цели вариативной (учрежденческой) части Программы реализуются через решение следующих задач: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Формирование необходимого уровня речевых умений и способностей;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совершенствование звуковой культуры, образной и грамматической стороны речи;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развивать содержательность и связность речи, речевое творчество;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активизация эмоционально-образной сферы мышления; 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Согласно Федеральному закону </w:t>
      </w:r>
      <w:r w:rsidRPr="00333E7B">
        <w:rPr>
          <w:rFonts w:ascii="Times New Roman" w:hAnsi="Times New Roman" w:cs="Times New Roman"/>
          <w:i/>
          <w:iCs/>
          <w:sz w:val="24"/>
          <w:szCs w:val="24"/>
        </w:rPr>
        <w:t>«Об образовании в Российской Федерации»</w:t>
      </w:r>
      <w:r w:rsidRPr="00333E7B">
        <w:rPr>
          <w:rFonts w:ascii="Times New Roman" w:hAnsi="Times New Roman" w:cs="Times New Roman"/>
          <w:sz w:val="24"/>
          <w:szCs w:val="24"/>
        </w:rPr>
        <w:t> от 29 декабря 2012 г. № 273-ФЗ (далее – Федеральный закон </w:t>
      </w:r>
      <w:r w:rsidRPr="00333E7B">
        <w:rPr>
          <w:rFonts w:ascii="Times New Roman" w:hAnsi="Times New Roman" w:cs="Times New Roman"/>
          <w:i/>
          <w:iCs/>
          <w:sz w:val="24"/>
          <w:szCs w:val="24"/>
        </w:rPr>
        <w:t>«Об образовании в Российской Федерации»</w:t>
      </w:r>
      <w:r w:rsidRPr="00333E7B">
        <w:rPr>
          <w:rFonts w:ascii="Times New Roman" w:hAnsi="Times New Roman" w:cs="Times New Roman"/>
          <w:sz w:val="24"/>
          <w:szCs w:val="24"/>
        </w:rPr>
        <w:t>)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дошкольное</w:t>
      </w:r>
      <w:r w:rsidRPr="00333E7B">
        <w:rPr>
          <w:rFonts w:ascii="Times New Roman" w:hAnsi="Times New Roman" w:cs="Times New Roman"/>
          <w:sz w:val="24"/>
          <w:szCs w:val="24"/>
        </w:rPr>
        <w:t> образование является уровнем общего образования наряду с начальным общим, основным общим и средним общим образованием. Именно в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дошкольном</w:t>
      </w:r>
      <w:r w:rsidRPr="00333E7B">
        <w:rPr>
          <w:rFonts w:ascii="Times New Roman" w:hAnsi="Times New Roman" w:cs="Times New Roman"/>
          <w:sz w:val="24"/>
          <w:szCs w:val="24"/>
        </w:rPr>
        <w:t xml:space="preserve"> 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E7B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 дошкольников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Детском саду «Буратино»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 xml:space="preserve"> - это не только воспитание</w:t>
      </w:r>
      <w:r w:rsidRPr="00333E7B">
        <w:rPr>
          <w:rFonts w:ascii="Times New Roman" w:hAnsi="Times New Roman" w:cs="Times New Roman"/>
          <w:sz w:val="24"/>
          <w:szCs w:val="24"/>
        </w:rPr>
        <w:t> 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333E7B">
        <w:rPr>
          <w:rFonts w:ascii="Times New Roman" w:hAnsi="Times New Roman" w:cs="Times New Roman"/>
          <w:sz w:val="24"/>
          <w:szCs w:val="24"/>
        </w:rPr>
        <w:t> 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патриотическое воспитание </w:t>
      </w:r>
      <w:r w:rsidRPr="00333E7B">
        <w:rPr>
          <w:rFonts w:ascii="Times New Roman" w:hAnsi="Times New Roman" w:cs="Times New Roman"/>
          <w:sz w:val="24"/>
          <w:szCs w:val="24"/>
        </w:rPr>
        <w:t>подрастающего поколения. Для реализации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</w:t>
      </w:r>
      <w:r w:rsidRPr="00333E7B">
        <w:rPr>
          <w:rFonts w:ascii="Times New Roman" w:hAnsi="Times New Roman" w:cs="Times New Roman"/>
          <w:sz w:val="24"/>
          <w:szCs w:val="24"/>
        </w:rPr>
        <w:t>, прежде всего, создание социальной ситуации развития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детей в детском саду</w:t>
      </w:r>
      <w:r w:rsidRPr="00333E7B">
        <w:rPr>
          <w:rFonts w:ascii="Times New Roman" w:hAnsi="Times New Roman" w:cs="Times New Roman"/>
          <w:sz w:val="24"/>
          <w:szCs w:val="24"/>
        </w:rPr>
        <w:t>. Социальная ситуация развития – социальные условия, в которых происходит психологическое и поведенческое развитие человека по следующим </w:t>
      </w:r>
      <w:r w:rsidRPr="00333E7B">
        <w:rPr>
          <w:rFonts w:ascii="Times New Roman" w:hAnsi="Times New Roman" w:cs="Times New Roman"/>
          <w:sz w:val="24"/>
          <w:szCs w:val="24"/>
          <w:u w:val="single"/>
        </w:rPr>
        <w:t>показателям</w:t>
      </w:r>
      <w:r w:rsidRPr="00333E7B">
        <w:rPr>
          <w:rFonts w:ascii="Times New Roman" w:hAnsi="Times New Roman" w:cs="Times New Roman"/>
          <w:sz w:val="24"/>
          <w:szCs w:val="24"/>
        </w:rPr>
        <w:t>: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1. организация жизни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детей в группе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2. стиль взаимоотношения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воспитателя с детьми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3. 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воспитание у детей</w:t>
      </w:r>
      <w:r w:rsidRPr="00333E7B">
        <w:rPr>
          <w:rFonts w:ascii="Times New Roman" w:hAnsi="Times New Roman" w:cs="Times New Roman"/>
          <w:sz w:val="24"/>
          <w:szCs w:val="24"/>
        </w:rPr>
        <w:t> социальных качеств и навыков сотрудничества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4 .вовлечение родителей в образовательный процесс.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E7B">
        <w:rPr>
          <w:rFonts w:ascii="Times New Roman" w:hAnsi="Times New Roman" w:cs="Times New Roman"/>
          <w:sz w:val="24"/>
          <w:szCs w:val="24"/>
        </w:rPr>
        <w:t>Для реализации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E7B">
        <w:rPr>
          <w:rFonts w:ascii="Times New Roman" w:hAnsi="Times New Roman" w:cs="Times New Roman"/>
          <w:sz w:val="24"/>
          <w:szCs w:val="24"/>
        </w:rPr>
        <w:t>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патриотическому воспитания необходимо</w:t>
      </w:r>
      <w:r w:rsidRPr="00333E7B">
        <w:rPr>
          <w:rFonts w:ascii="Times New Roman" w:hAnsi="Times New Roman" w:cs="Times New Roman"/>
          <w:sz w:val="24"/>
          <w:szCs w:val="24"/>
        </w:rPr>
        <w:t>, прежде всего, создание социальной ситуации развития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детей в детском саду</w:t>
      </w:r>
      <w:r w:rsidRPr="00333E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E7B">
        <w:rPr>
          <w:rFonts w:ascii="Times New Roman" w:hAnsi="Times New Roman" w:cs="Times New Roman"/>
          <w:sz w:val="24"/>
          <w:szCs w:val="24"/>
        </w:rPr>
        <w:t xml:space="preserve"> Социальная ситуация развития – социальные условия, в которых происходит психологическое и поведенческое развитие человека по следующим </w:t>
      </w:r>
      <w:r w:rsidRPr="00333E7B">
        <w:rPr>
          <w:rFonts w:ascii="Times New Roman" w:hAnsi="Times New Roman" w:cs="Times New Roman"/>
          <w:sz w:val="24"/>
          <w:szCs w:val="24"/>
          <w:u w:val="single"/>
        </w:rPr>
        <w:t>показателям</w:t>
      </w:r>
      <w:r w:rsidRPr="00333E7B">
        <w:rPr>
          <w:rFonts w:ascii="Times New Roman" w:hAnsi="Times New Roman" w:cs="Times New Roman"/>
          <w:sz w:val="24"/>
          <w:szCs w:val="24"/>
        </w:rPr>
        <w:t>: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1. организация жизни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детей в группе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2. стиль взаимоотношения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воспитателя с детьми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3. 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воспитание у детей</w:t>
      </w:r>
      <w:r w:rsidRPr="00333E7B">
        <w:rPr>
          <w:rFonts w:ascii="Times New Roman" w:hAnsi="Times New Roman" w:cs="Times New Roman"/>
          <w:sz w:val="24"/>
          <w:szCs w:val="24"/>
        </w:rPr>
        <w:t> социальных качеств и навыков сотрудничества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4 .вовлечение родителей в образовательный процесс.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Организация жизни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детей в группе</w:t>
      </w:r>
      <w:r w:rsidRPr="00333E7B">
        <w:rPr>
          <w:rFonts w:ascii="Times New Roman" w:hAnsi="Times New Roman" w:cs="Times New Roman"/>
          <w:sz w:val="24"/>
          <w:szCs w:val="24"/>
        </w:rPr>
        <w:t>.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1.Четко налажена жизнь </w:t>
      </w:r>
      <w:r w:rsidRPr="00333E7B">
        <w:rPr>
          <w:rFonts w:ascii="Times New Roman" w:hAnsi="Times New Roman" w:cs="Times New Roman"/>
          <w:b/>
          <w:bCs/>
          <w:sz w:val="24"/>
          <w:szCs w:val="24"/>
        </w:rPr>
        <w:t>детей и режим</w:t>
      </w:r>
      <w:r w:rsidRPr="00333E7B">
        <w:rPr>
          <w:rFonts w:ascii="Times New Roman" w:hAnsi="Times New Roman" w:cs="Times New Roman"/>
          <w:sz w:val="24"/>
          <w:szCs w:val="24"/>
        </w:rPr>
        <w:t>.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2. Постоянное эмоциональн</w:t>
      </w:r>
      <w:proofErr w:type="gramStart"/>
      <w:r w:rsidRPr="00333E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3E7B">
        <w:rPr>
          <w:rFonts w:ascii="Times New Roman" w:hAnsi="Times New Roman" w:cs="Times New Roman"/>
          <w:sz w:val="24"/>
          <w:szCs w:val="24"/>
        </w:rPr>
        <w:t xml:space="preserve"> практическое взаимодействие со взрослыми и сверстниками.</w:t>
      </w:r>
    </w:p>
    <w:p w:rsidR="00903FFF" w:rsidRPr="00333E7B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333E7B">
        <w:rPr>
          <w:rFonts w:ascii="Times New Roman" w:hAnsi="Times New Roman" w:cs="Times New Roman"/>
          <w:sz w:val="24"/>
          <w:szCs w:val="24"/>
        </w:rPr>
        <w:t>3. Создание развивающей предметно-пространственной среды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воспитанников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>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дошкольной организации. В основу совместной деятельности семьи и детского сада заложены следующие принципы: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единый подход к процессу воспитания ребёнка;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открытость Организации для родителей;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взаимное доверие во взаимоотношениях педагогов и родителей;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уважение и доброжелательность друг к другу;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каждой семье;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52A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2A">
        <w:rPr>
          <w:rFonts w:ascii="Times New Roman" w:hAnsi="Times New Roman" w:cs="Times New Roman"/>
          <w:sz w:val="24"/>
          <w:szCs w:val="24"/>
        </w:rPr>
        <w:t xml:space="preserve"> Система взаимодействия с родителями включает: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ознакомление родителей с результатами работы ДОО на общих родительских собраниях, анализом участия родительской общественности в жизни ДОО;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ознакомление родителей с содержанием работы ДОО, направленной на физическое, психическое и социальное развитие ребенка;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Совета родителей; </w:t>
      </w:r>
    </w:p>
    <w:p w:rsidR="00903FFF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целенаправленную работу, пропагандирующую общественное дошкольное воспитание в его разных формах; </w:t>
      </w:r>
    </w:p>
    <w:p w:rsidR="00903FFF" w:rsidRPr="0022352A" w:rsidRDefault="00903FFF" w:rsidP="0090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консультациях, мастер-классах и открытых занятиях.</w:t>
      </w:r>
    </w:p>
    <w:p w:rsidR="00A032DE" w:rsidRDefault="00A032DE"/>
    <w:sectPr w:rsidR="00A032DE" w:rsidSect="00B636A3">
      <w:head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57" w:rsidRDefault="00C12BC7">
    <w:pPr>
      <w:pStyle w:val="a3"/>
    </w:pPr>
  </w:p>
  <w:p w:rsidR="00D93A57" w:rsidRDefault="00C12B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FF"/>
    <w:rsid w:val="0025312F"/>
    <w:rsid w:val="00412D88"/>
    <w:rsid w:val="00903FFF"/>
    <w:rsid w:val="00A032DE"/>
    <w:rsid w:val="00AA0975"/>
    <w:rsid w:val="00C12BC7"/>
    <w:rsid w:val="00C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F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03FF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2017-12-12T12:07:00Z</dcterms:created>
  <dcterms:modified xsi:type="dcterms:W3CDTF">2017-12-12T12:18:00Z</dcterms:modified>
</cp:coreProperties>
</file>