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160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учебный график</w:t>
      </w:r>
    </w:p>
    <w:p w:rsidR="00160737" w:rsidRDefault="00160737" w:rsidP="00160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«Буратино»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п. Авангард</w:t>
      </w: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160737" w:rsidRDefault="00160737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Пояснительная записка к годовому календа</w:t>
      </w:r>
      <w:r w:rsidR="00160737">
        <w:rPr>
          <w:rFonts w:ascii="Times New Roman" w:hAnsi="Times New Roman" w:cs="Times New Roman"/>
          <w:sz w:val="28"/>
          <w:szCs w:val="28"/>
        </w:rPr>
        <w:t xml:space="preserve">рному учебному графику </w:t>
      </w:r>
      <w:proofErr w:type="spellStart"/>
      <w:r w:rsidR="00160737">
        <w:rPr>
          <w:rFonts w:ascii="Times New Roman" w:hAnsi="Times New Roman" w:cs="Times New Roman"/>
          <w:sz w:val="28"/>
          <w:szCs w:val="28"/>
        </w:rPr>
        <w:t>Детского</w:t>
      </w:r>
      <w:r w:rsidRPr="00FE044D">
        <w:rPr>
          <w:rFonts w:ascii="Times New Roman" w:hAnsi="Times New Roman" w:cs="Times New Roman"/>
          <w:sz w:val="28"/>
          <w:szCs w:val="28"/>
        </w:rPr>
        <w:t>сада</w:t>
      </w:r>
      <w:proofErr w:type="spellEnd"/>
      <w:r w:rsidRPr="00FE044D">
        <w:rPr>
          <w:rFonts w:ascii="Times New Roman" w:hAnsi="Times New Roman" w:cs="Times New Roman"/>
          <w:sz w:val="28"/>
          <w:szCs w:val="28"/>
        </w:rPr>
        <w:t xml:space="preserve"> «Буратино</w:t>
      </w:r>
      <w:r w:rsidRPr="00FE044D">
        <w:rPr>
          <w:rFonts w:ascii="Times New Roman" w:hAnsi="Times New Roman" w:cs="Times New Roman"/>
          <w:sz w:val="28"/>
          <w:szCs w:val="28"/>
        </w:rPr>
        <w:t>»</w:t>
      </w:r>
      <w:r w:rsidRPr="00FE044D">
        <w:rPr>
          <w:rFonts w:ascii="Times New Roman" w:hAnsi="Times New Roman" w:cs="Times New Roman"/>
          <w:sz w:val="28"/>
          <w:szCs w:val="28"/>
        </w:rPr>
        <w:t xml:space="preserve"> п. Авангард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FE04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044D">
        <w:rPr>
          <w:rFonts w:ascii="Times New Roman" w:hAnsi="Times New Roman" w:cs="Times New Roman"/>
          <w:sz w:val="28"/>
          <w:szCs w:val="28"/>
        </w:rPr>
        <w:t>: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ФЗ «Об образовании» (от 29.12.2012г. № 273-ФЗ)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proofErr w:type="gramStart"/>
      <w:r w:rsidRPr="00FE044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FE044D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044D">
        <w:rPr>
          <w:rFonts w:ascii="Times New Roman" w:hAnsi="Times New Roman" w:cs="Times New Roman"/>
          <w:sz w:val="28"/>
          <w:szCs w:val="28"/>
        </w:rPr>
        <w:t>стандартом дошкольного образования (приказ Министерства образования и</w:t>
      </w:r>
      <w:proofErr w:type="gramEnd"/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науки РФ от 17.10.2013 года № 1155)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санитарно – эпидемиологическими требованиями к устройству,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содержанию и организации режима работы (</w:t>
      </w:r>
      <w:proofErr w:type="spellStart"/>
      <w:r w:rsidRPr="00FE044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044D">
        <w:rPr>
          <w:rFonts w:ascii="Times New Roman" w:hAnsi="Times New Roman" w:cs="Times New Roman"/>
          <w:sz w:val="28"/>
          <w:szCs w:val="28"/>
        </w:rPr>
        <w:t xml:space="preserve"> 2.4.1.3049-13)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Уставом ГБОУ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 xml:space="preserve">В 2019-2020 учебном году ДОУ реализует </w:t>
      </w:r>
      <w:proofErr w:type="gramStart"/>
      <w:r w:rsidRPr="00FE044D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FE044D">
        <w:rPr>
          <w:rFonts w:ascii="Times New Roman" w:hAnsi="Times New Roman" w:cs="Times New Roman"/>
          <w:sz w:val="28"/>
          <w:szCs w:val="28"/>
        </w:rPr>
        <w:t xml:space="preserve"> общеобразовательную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программу – образовательную программу дошкольного образования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дошкольной 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>и (ДОО) Детского сада «Буратино</w:t>
      </w:r>
      <w:r w:rsidRPr="00FE044D">
        <w:rPr>
          <w:rFonts w:ascii="Times New Roman" w:hAnsi="Times New Roman" w:cs="Times New Roman"/>
          <w:sz w:val="28"/>
          <w:szCs w:val="28"/>
        </w:rPr>
        <w:t>»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Авангард</w:t>
      </w:r>
      <w:r w:rsidRPr="00FE04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044D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FE044D">
        <w:rPr>
          <w:rFonts w:ascii="Times New Roman" w:hAnsi="Times New Roman" w:cs="Times New Roman"/>
          <w:sz w:val="28"/>
          <w:szCs w:val="28"/>
        </w:rPr>
        <w:t xml:space="preserve"> с учетом «Примерной основной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« От рождения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 xml:space="preserve">до школы» под редакцией </w:t>
      </w:r>
      <w:proofErr w:type="spellStart"/>
      <w:r w:rsidRPr="00FE044D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FE044D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Москва: Мозаика – Синтез, 2014.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возрастные, индивидуальные и психофизиологические особенности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воспитанников и отвечает требованиям охраны их жизни и здоровья.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следующее: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lastRenderedPageBreak/>
        <w:t>- количество недель в учебном году;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сроки проведения каникул;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 xml:space="preserve">-сроки проведения мониторинга достижения детьми </w:t>
      </w:r>
      <w:proofErr w:type="gramStart"/>
      <w:r w:rsidRPr="00FE044D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результатов освоения основной общеобразовательной программы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образовательную деятельность;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- работа ДОУ в летний период;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Годовой календарный учебный график обсуждается и принимается малым</w:t>
      </w: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 xml:space="preserve">педагогическим Советом и утверждается приказом директора ГБОУ </w:t>
      </w:r>
      <w:proofErr w:type="gramStart"/>
      <w:r w:rsidRPr="00FE044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 xml:space="preserve">начала учебного года. Все изменения, вносимые ДОО в </w:t>
      </w:r>
      <w:proofErr w:type="gramStart"/>
      <w:r w:rsidRPr="00FE044D"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 w:rsidRPr="00FE044D">
        <w:rPr>
          <w:rFonts w:ascii="Times New Roman" w:hAnsi="Times New Roman" w:cs="Times New Roman"/>
          <w:sz w:val="28"/>
          <w:szCs w:val="28"/>
        </w:rPr>
        <w:t xml:space="preserve"> календарный</w:t>
      </w:r>
    </w:p>
    <w:p w:rsidR="007321E3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учебный график, утверждаются приказом директора ГБОУ</w:t>
      </w: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  <w:r w:rsidRPr="00FE044D">
        <w:rPr>
          <w:rFonts w:ascii="Times New Roman" w:hAnsi="Times New Roman" w:cs="Times New Roman"/>
          <w:sz w:val="28"/>
          <w:szCs w:val="28"/>
        </w:rPr>
        <w:t>Годовой календарный учебный график на 2019-2020 учебный год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642"/>
        <w:gridCol w:w="2790"/>
        <w:gridCol w:w="3090"/>
      </w:tblGrid>
      <w:tr w:rsidR="00FE044D" w:rsidTr="00C978D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" w:type="dxa"/>
            <w:vMerge w:val="restart"/>
          </w:tcPr>
          <w:p w:rsidR="00FE044D" w:rsidRPr="00FE044D" w:rsidRDefault="00FE044D" w:rsidP="00F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vMerge w:val="restart"/>
          </w:tcPr>
          <w:p w:rsidR="00FE044D" w:rsidRPr="00FE044D" w:rsidRDefault="00FE044D" w:rsidP="00F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4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880" w:type="dxa"/>
            <w:gridSpan w:val="2"/>
          </w:tcPr>
          <w:p w:rsidR="00FE044D" w:rsidRPr="00FE044D" w:rsidRDefault="00FE044D" w:rsidP="00F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4D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" w:type="dxa"/>
            <w:vMerge/>
          </w:tcPr>
          <w:p w:rsidR="00FE044D" w:rsidRDefault="00FE044D" w:rsidP="00FE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FE044D" w:rsidRDefault="00FE044D" w:rsidP="00FE0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E044D" w:rsidRPr="00FE044D" w:rsidRDefault="00FE044D" w:rsidP="00FE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4D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3090" w:type="dxa"/>
          </w:tcPr>
          <w:p w:rsidR="00FE044D" w:rsidRDefault="00FE044D" w:rsidP="00F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4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компенсирующей </w:t>
            </w:r>
            <w:r w:rsidRPr="00FE044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96" w:type="dxa"/>
          </w:tcPr>
          <w:p w:rsidR="00FE044D" w:rsidRPr="00C978D6" w:rsidRDefault="00FE044D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FE044D" w:rsidRPr="00C978D6" w:rsidRDefault="00FE044D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5880" w:type="dxa"/>
            <w:gridSpan w:val="2"/>
          </w:tcPr>
          <w:p w:rsidR="00FE044D" w:rsidRPr="00C978D6" w:rsidRDefault="00FE044D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880" w:type="dxa"/>
            <w:gridSpan w:val="2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5880" w:type="dxa"/>
            <w:gridSpan w:val="2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5 дней (понедельник </w:t>
            </w:r>
            <w:proofErr w:type="gramStart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880" w:type="dxa"/>
            <w:gridSpan w:val="2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</w:t>
            </w:r>
          </w:p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880" w:type="dxa"/>
            <w:gridSpan w:val="2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с 01.06.2020 г. по 31.08.2020 г.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ДОО в учебном</w:t>
            </w:r>
          </w:p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880" w:type="dxa"/>
            <w:gridSpan w:val="2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880" w:type="dxa"/>
            <w:gridSpan w:val="2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в с 7.00 до 19.00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График каникул </w:t>
            </w:r>
          </w:p>
        </w:tc>
        <w:tc>
          <w:tcPr>
            <w:tcW w:w="5880" w:type="dxa"/>
            <w:gridSpan w:val="2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 01.01.2020 г. - 08.01.2020 г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Мониторинг программного Комплексный мониторинг – в течение учебного года материала воспитанникам</w:t>
            </w:r>
          </w:p>
        </w:tc>
        <w:tc>
          <w:tcPr>
            <w:tcW w:w="5880" w:type="dxa"/>
            <w:gridSpan w:val="2"/>
          </w:tcPr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 октябрь, </w:t>
            </w:r>
          </w:p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в компенсирующей групп</w:t>
            </w:r>
            <w:proofErr w:type="gramStart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 январь (дополнительно)</w:t>
            </w:r>
          </w:p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Комплексный мониторинг – в течение учебного года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</w:p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</w:t>
            </w:r>
          </w:p>
        </w:tc>
        <w:tc>
          <w:tcPr>
            <w:tcW w:w="5880" w:type="dxa"/>
            <w:gridSpan w:val="2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FE044D" w:rsidTr="00C978D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96" w:type="dxa"/>
          </w:tcPr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2" w:type="dxa"/>
          </w:tcPr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Нерабочие дни Суббота, воскресенье и праздничные дни</w:t>
            </w:r>
          </w:p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(в соответствии с календарем на 2019 -2020 учебный</w:t>
            </w:r>
            <w:proofErr w:type="gramEnd"/>
          </w:p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5880" w:type="dxa"/>
            <w:gridSpan w:val="2"/>
          </w:tcPr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  <w:p w:rsidR="00C978D6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(в соответствии с календарем на 2019 -2020 учебный</w:t>
            </w:r>
            <w:proofErr w:type="gramEnd"/>
          </w:p>
          <w:p w:rsidR="00FE044D" w:rsidRPr="00C978D6" w:rsidRDefault="00C978D6" w:rsidP="00C97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8D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</w:tr>
    </w:tbl>
    <w:p w:rsidR="00FE044D" w:rsidRPr="00FE044D" w:rsidRDefault="00FE044D" w:rsidP="00FE044D">
      <w:pPr>
        <w:rPr>
          <w:rFonts w:ascii="Times New Roman" w:hAnsi="Times New Roman" w:cs="Times New Roman"/>
          <w:sz w:val="28"/>
          <w:szCs w:val="28"/>
        </w:rPr>
      </w:pPr>
    </w:p>
    <w:sectPr w:rsidR="00FE044D" w:rsidRPr="00FE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0"/>
    <w:rsid w:val="00160737"/>
    <w:rsid w:val="003F31B0"/>
    <w:rsid w:val="007321E3"/>
    <w:rsid w:val="00C978D6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2020-02-19T17:47:00Z</dcterms:created>
  <dcterms:modified xsi:type="dcterms:W3CDTF">2020-02-19T18:14:00Z</dcterms:modified>
</cp:coreProperties>
</file>